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04E3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noProof/>
          <w:color w:val="0000FF"/>
          <w:sz w:val="48"/>
          <w:szCs w:val="48"/>
          <w:lang w:eastAsia="en-GB"/>
        </w:rPr>
        <w:drawing>
          <wp:inline distT="0" distB="0" distL="0" distR="0" wp14:anchorId="341D0547" wp14:editId="341D0548">
            <wp:extent cx="1628775" cy="2171700"/>
            <wp:effectExtent l="0" t="0" r="9525" b="0"/>
            <wp:docPr id="1" name="Picture 1" descr="PC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Logo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04E4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341D04E5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  <w:r>
        <w:rPr>
          <w:rFonts w:ascii="Arial" w:hAnsi="Arial" w:cs="Arial"/>
          <w:b/>
          <w:color w:val="0000FF"/>
          <w:sz w:val="52"/>
          <w:szCs w:val="52"/>
        </w:rPr>
        <w:t>WELLESBOURNE &amp; WALTON PARISH</w:t>
      </w:r>
    </w:p>
    <w:p w14:paraId="341D04E6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14:paraId="341D04E7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  <w:r>
        <w:rPr>
          <w:rFonts w:ascii="Arial" w:hAnsi="Arial" w:cs="Arial"/>
          <w:b/>
          <w:color w:val="0000FF"/>
          <w:sz w:val="52"/>
          <w:szCs w:val="52"/>
        </w:rPr>
        <w:t>COUNCIL</w:t>
      </w:r>
    </w:p>
    <w:p w14:paraId="341D04E8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341D04E9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341D04EA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>Lone Working Policy</w:t>
      </w:r>
    </w:p>
    <w:p w14:paraId="341D04EB" w14:textId="77777777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341D04ED" w14:textId="164BCBD6" w:rsidR="00A40AAA" w:rsidRDefault="00A40AAA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74D78BC8" w14:textId="0C1A7CF5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6F387BDF" w14:textId="64F5150B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29352ABA" w14:textId="77B4F257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73C1EC76" w14:textId="71996A9E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259C2410" w14:textId="72204C9B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5C27CB7F" w14:textId="77777777" w:rsidR="00337667" w:rsidRDefault="00337667" w:rsidP="00A40AA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341D04EE" w14:textId="77777777" w:rsidR="00A40AAA" w:rsidRDefault="00A40AAA" w:rsidP="00A40AAA">
      <w:pPr>
        <w:jc w:val="center"/>
        <w:rPr>
          <w:rFonts w:ascii="Arial" w:hAnsi="Arial" w:cs="Arial"/>
          <w:b/>
        </w:rPr>
      </w:pPr>
    </w:p>
    <w:p w14:paraId="341D04EF" w14:textId="3AE8FB27" w:rsidR="00A40AAA" w:rsidRDefault="00A40AAA" w:rsidP="00A40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Adopted   </w:t>
      </w:r>
      <w:r w:rsidR="00ED3CB0"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 xml:space="preserve"> </w:t>
      </w:r>
      <w:r w:rsidR="006E5F90">
        <w:rPr>
          <w:rFonts w:ascii="Arial" w:hAnsi="Arial" w:cs="Arial"/>
          <w:b/>
        </w:rPr>
        <w:t>2022</w:t>
      </w:r>
    </w:p>
    <w:p w14:paraId="341D04F0" w14:textId="77777777" w:rsidR="00A16EFA" w:rsidRDefault="00A16EFA"/>
    <w:p w14:paraId="341D04F1" w14:textId="77777777" w:rsidR="00A40AAA" w:rsidRDefault="00A40AAA"/>
    <w:p w14:paraId="341D04F2" w14:textId="77777777" w:rsidR="00A40AAA" w:rsidRDefault="00A40AAA"/>
    <w:p w14:paraId="341D04F3" w14:textId="77777777" w:rsidR="00A40AAA" w:rsidRDefault="00A40AAA"/>
    <w:p w14:paraId="341D04F4" w14:textId="77777777" w:rsidR="00A40AAA" w:rsidRDefault="00A40AAA"/>
    <w:p w14:paraId="341D04F5" w14:textId="77777777" w:rsidR="00A40AAA" w:rsidRDefault="00A40AAA"/>
    <w:p w14:paraId="341D04F6" w14:textId="77777777" w:rsidR="00A40AAA" w:rsidRDefault="00A40AAA"/>
    <w:p w14:paraId="341D04F7" w14:textId="77777777" w:rsidR="00A40AAA" w:rsidRDefault="00A40AAA"/>
    <w:p w14:paraId="341D04F8" w14:textId="77777777" w:rsidR="00A40AAA" w:rsidRDefault="00A40AAA"/>
    <w:p w14:paraId="341D0505" w14:textId="77777777" w:rsidR="00980D6E" w:rsidRDefault="00980D6E" w:rsidP="00337667"/>
    <w:p w14:paraId="341D0506" w14:textId="77777777" w:rsidR="00980D6E" w:rsidRDefault="00980D6E" w:rsidP="00A40AAA">
      <w:pPr>
        <w:jc w:val="center"/>
      </w:pPr>
    </w:p>
    <w:p w14:paraId="341D0507" w14:textId="77777777" w:rsidR="00A40AAA" w:rsidRPr="00CF40E3" w:rsidRDefault="00A40AAA" w:rsidP="00A40AAA">
      <w:pPr>
        <w:jc w:val="center"/>
        <w:rPr>
          <w:b/>
        </w:rPr>
      </w:pPr>
      <w:r w:rsidRPr="00CF40E3">
        <w:rPr>
          <w:b/>
        </w:rPr>
        <w:lastRenderedPageBreak/>
        <w:t>WELLESBOURNE &amp; WALTON PARISH COUNCIL HEALTH &amp; SAFETY LONE WORKING POLICY</w:t>
      </w:r>
    </w:p>
    <w:p w14:paraId="341D0508" w14:textId="77777777" w:rsidR="00A40AAA" w:rsidRPr="00CF40E3" w:rsidRDefault="00A40AAA" w:rsidP="00A40AAA">
      <w:pPr>
        <w:jc w:val="center"/>
        <w:rPr>
          <w:b/>
        </w:rPr>
      </w:pPr>
    </w:p>
    <w:p w14:paraId="341D0509" w14:textId="77777777" w:rsidR="00A40AAA" w:rsidRPr="00CF40E3" w:rsidRDefault="00A40AAA" w:rsidP="00A40AAA">
      <w:pPr>
        <w:rPr>
          <w:b/>
        </w:rPr>
      </w:pPr>
      <w:r w:rsidRPr="00CF40E3">
        <w:rPr>
          <w:b/>
        </w:rPr>
        <w:t>Purpose</w:t>
      </w:r>
    </w:p>
    <w:p w14:paraId="341D050A" w14:textId="57E61C2E" w:rsidR="00A40AAA" w:rsidRDefault="00171098" w:rsidP="00A40AAA">
      <w:r>
        <w:t>In accordance with the Health &amp; Safety at Work Act 1974 to ensure the health &amp; safety of any of the Council’s staff who may be working alone in the office.</w:t>
      </w:r>
    </w:p>
    <w:p w14:paraId="341D050B" w14:textId="77777777" w:rsidR="00A40AAA" w:rsidRDefault="00A40AAA" w:rsidP="00A40AAA">
      <w:pPr>
        <w:ind w:left="720" w:hanging="720"/>
      </w:pPr>
    </w:p>
    <w:p w14:paraId="341D050C" w14:textId="54FA1936" w:rsidR="00A40AAA" w:rsidRPr="00CF40E3" w:rsidRDefault="00171098" w:rsidP="00A40AAA">
      <w:pPr>
        <w:ind w:left="720" w:hanging="720"/>
        <w:rPr>
          <w:b/>
        </w:rPr>
      </w:pPr>
      <w:r>
        <w:rPr>
          <w:b/>
        </w:rPr>
        <w:t>Accident Prevention</w:t>
      </w:r>
    </w:p>
    <w:p w14:paraId="341D050E" w14:textId="77777777" w:rsidR="00A40AAA" w:rsidRDefault="00A40AAA" w:rsidP="00A40AAA">
      <w:pPr>
        <w:ind w:left="720" w:hanging="720"/>
      </w:pPr>
    </w:p>
    <w:p w14:paraId="341D0510" w14:textId="4FB4889D" w:rsidR="00A40AAA" w:rsidRDefault="00A40AAA" w:rsidP="00171098">
      <w:pPr>
        <w:ind w:left="720" w:hanging="720"/>
      </w:pPr>
      <w:r>
        <w:t>a)</w:t>
      </w:r>
      <w:r>
        <w:tab/>
      </w:r>
      <w:r w:rsidR="00171098">
        <w:t>The office premises will undergo risk assessment reviewed annually and any unavoidable potential hazards which are identified made known to staff.</w:t>
      </w:r>
    </w:p>
    <w:p w14:paraId="341D0511" w14:textId="77777777" w:rsidR="00A40AAA" w:rsidRDefault="00A40AAA" w:rsidP="00A40AAA">
      <w:pPr>
        <w:ind w:left="720" w:hanging="720"/>
      </w:pPr>
    </w:p>
    <w:p w14:paraId="341D0512" w14:textId="1FCE2DAB" w:rsidR="00A40AAA" w:rsidRDefault="00A40AAA" w:rsidP="00A40AAA">
      <w:pPr>
        <w:ind w:left="720" w:hanging="720"/>
      </w:pPr>
      <w:r>
        <w:t>b)</w:t>
      </w:r>
      <w:r>
        <w:tab/>
      </w:r>
      <w:r w:rsidR="00171098">
        <w:t>All electrical equipment will be regularly PAT tested</w:t>
      </w:r>
      <w:r>
        <w:t>.</w:t>
      </w:r>
    </w:p>
    <w:p w14:paraId="341D0513" w14:textId="77777777" w:rsidR="00A40AAA" w:rsidRDefault="00A40AAA" w:rsidP="00A40AAA">
      <w:pPr>
        <w:ind w:left="720" w:hanging="720"/>
      </w:pPr>
    </w:p>
    <w:p w14:paraId="341D0514" w14:textId="57E8EF60" w:rsidR="00A40AAA" w:rsidRDefault="00A40AAA" w:rsidP="00A40AAA">
      <w:pPr>
        <w:ind w:left="720" w:hanging="720"/>
      </w:pPr>
      <w:r>
        <w:t>c)</w:t>
      </w:r>
      <w:r>
        <w:tab/>
      </w:r>
      <w:r w:rsidR="00171098">
        <w:t>Only office electrical equipment will be used</w:t>
      </w:r>
    </w:p>
    <w:p w14:paraId="341D0515" w14:textId="77777777" w:rsidR="00A40AAA" w:rsidRDefault="00A40AAA" w:rsidP="00A40AAA">
      <w:pPr>
        <w:ind w:left="720" w:hanging="720"/>
      </w:pPr>
    </w:p>
    <w:p w14:paraId="341D0516" w14:textId="43D33C3A" w:rsidR="00A40AAA" w:rsidRDefault="00A40AAA" w:rsidP="00A40AAA">
      <w:pPr>
        <w:ind w:left="720" w:hanging="720"/>
      </w:pPr>
      <w:r>
        <w:t xml:space="preserve">d) </w:t>
      </w:r>
      <w:r>
        <w:tab/>
      </w:r>
      <w:r w:rsidR="00EC19E9">
        <w:t xml:space="preserve">There is an emergency procedure for use in case of fire or </w:t>
      </w:r>
      <w:proofErr w:type="gramStart"/>
      <w:r w:rsidR="00EC19E9">
        <w:t>other</w:t>
      </w:r>
      <w:proofErr w:type="gramEnd"/>
      <w:r w:rsidR="00EC19E9">
        <w:t xml:space="preserve"> emergency</w:t>
      </w:r>
    </w:p>
    <w:p w14:paraId="341D0517" w14:textId="77777777" w:rsidR="00A40AAA" w:rsidRDefault="00A40AAA" w:rsidP="00A40AAA">
      <w:pPr>
        <w:ind w:left="720" w:hanging="720"/>
      </w:pPr>
    </w:p>
    <w:p w14:paraId="341D0518" w14:textId="2B3EF2DA" w:rsidR="00A40AAA" w:rsidRDefault="00A40AAA" w:rsidP="00A40AAA">
      <w:pPr>
        <w:ind w:left="720" w:hanging="720"/>
      </w:pPr>
      <w:r>
        <w:t>e)</w:t>
      </w:r>
      <w:r>
        <w:tab/>
      </w:r>
      <w:r w:rsidR="00EC19E9">
        <w:t>A first aid kit is provided</w:t>
      </w:r>
    </w:p>
    <w:p w14:paraId="341D0519" w14:textId="77777777" w:rsidR="00980D6E" w:rsidRDefault="00980D6E" w:rsidP="00A40AAA">
      <w:pPr>
        <w:ind w:left="720" w:hanging="720"/>
      </w:pPr>
    </w:p>
    <w:p w14:paraId="341D051A" w14:textId="5184796D" w:rsidR="00980D6E" w:rsidRDefault="00980D6E" w:rsidP="00A40AAA">
      <w:pPr>
        <w:ind w:left="720" w:hanging="720"/>
      </w:pPr>
      <w:r>
        <w:t>f)</w:t>
      </w:r>
      <w:r>
        <w:tab/>
      </w:r>
      <w:r w:rsidR="00EC19E9">
        <w:t>An Accident Book must be used to record any accident</w:t>
      </w:r>
    </w:p>
    <w:p w14:paraId="62333D29" w14:textId="77777777" w:rsidR="00337667" w:rsidRDefault="00337667" w:rsidP="00A40AAA">
      <w:pPr>
        <w:ind w:left="720" w:hanging="720"/>
      </w:pPr>
    </w:p>
    <w:p w14:paraId="341D051B" w14:textId="77777777" w:rsidR="00980D6E" w:rsidRDefault="00980D6E" w:rsidP="00A40AAA">
      <w:pPr>
        <w:ind w:left="720" w:hanging="720"/>
      </w:pPr>
    </w:p>
    <w:p w14:paraId="341D0520" w14:textId="716C271A" w:rsidR="00980D6E" w:rsidRPr="00CF40E3" w:rsidRDefault="00EC19E9" w:rsidP="00A40AAA">
      <w:pPr>
        <w:ind w:left="720" w:hanging="720"/>
        <w:rPr>
          <w:b/>
        </w:rPr>
      </w:pPr>
      <w:r>
        <w:rPr>
          <w:b/>
        </w:rPr>
        <w:t>Assault prevention (office is open to the public at specified times)</w:t>
      </w:r>
    </w:p>
    <w:p w14:paraId="341D0522" w14:textId="77777777" w:rsidR="00980D6E" w:rsidRDefault="00980D6E" w:rsidP="00A40AAA">
      <w:pPr>
        <w:ind w:left="720" w:hanging="720"/>
      </w:pPr>
    </w:p>
    <w:p w14:paraId="341D0523" w14:textId="28EDD89E" w:rsidR="00980D6E" w:rsidRDefault="00980D6E" w:rsidP="00A40AAA">
      <w:pPr>
        <w:ind w:left="720" w:hanging="720"/>
      </w:pPr>
      <w:r>
        <w:t>a)</w:t>
      </w:r>
      <w:r>
        <w:tab/>
      </w:r>
      <w:r w:rsidR="00EC19E9">
        <w:t>The door to the working office is lockable</w:t>
      </w:r>
    </w:p>
    <w:p w14:paraId="341D0524" w14:textId="77777777" w:rsidR="00980D6E" w:rsidRDefault="00980D6E" w:rsidP="00A40AAA">
      <w:pPr>
        <w:ind w:left="720" w:hanging="720"/>
      </w:pPr>
    </w:p>
    <w:p w14:paraId="341D0525" w14:textId="0E81E628" w:rsidR="00980D6E" w:rsidRDefault="00980D6E" w:rsidP="00A40AAA">
      <w:pPr>
        <w:ind w:left="720" w:hanging="720"/>
      </w:pPr>
      <w:r>
        <w:t>b)</w:t>
      </w:r>
      <w:r>
        <w:tab/>
      </w:r>
      <w:r w:rsidR="00EC19E9">
        <w:t>When the front door is opened, audible warning is sounded</w:t>
      </w:r>
    </w:p>
    <w:p w14:paraId="341D0526" w14:textId="77777777" w:rsidR="00980D6E" w:rsidRDefault="00980D6E" w:rsidP="00A40AAA">
      <w:pPr>
        <w:ind w:left="720" w:hanging="720"/>
      </w:pPr>
    </w:p>
    <w:p w14:paraId="341D0527" w14:textId="38ABAE4E" w:rsidR="00980D6E" w:rsidRDefault="00980D6E" w:rsidP="00A40AAA">
      <w:pPr>
        <w:ind w:left="720" w:hanging="720"/>
      </w:pPr>
      <w:r>
        <w:t>c)</w:t>
      </w:r>
      <w:r>
        <w:tab/>
      </w:r>
      <w:r w:rsidR="00EC19E9">
        <w:t>Staff desks will be positioned (where possible) so there is a clear view of the front door entrance into reception area</w:t>
      </w:r>
    </w:p>
    <w:p w14:paraId="341D0528" w14:textId="77777777" w:rsidR="00980D6E" w:rsidRDefault="00980D6E" w:rsidP="00A40AAA">
      <w:pPr>
        <w:ind w:left="720" w:hanging="720"/>
      </w:pPr>
    </w:p>
    <w:p w14:paraId="341D0529" w14:textId="20FE2031" w:rsidR="00980D6E" w:rsidRDefault="00980D6E" w:rsidP="00A40AAA">
      <w:pPr>
        <w:ind w:left="720" w:hanging="720"/>
      </w:pPr>
      <w:r>
        <w:t>d)</w:t>
      </w:r>
      <w:r>
        <w:tab/>
      </w:r>
      <w:r w:rsidR="00180224">
        <w:t>The</w:t>
      </w:r>
      <w:r w:rsidR="00DA0C65">
        <w:t xml:space="preserve"> </w:t>
      </w:r>
      <w:r w:rsidR="00180224">
        <w:t xml:space="preserve">door to the working office provides </w:t>
      </w:r>
      <w:r w:rsidR="004C667F">
        <w:t>a swinging</w:t>
      </w:r>
      <w:r w:rsidR="00DA0C65">
        <w:t xml:space="preserve"> (top) panel though which visitors to the office can be identified (when members of staff are working alone, the door should remain locked until the visitor has been identified as non - threatening</w:t>
      </w:r>
    </w:p>
    <w:p w14:paraId="341D052A" w14:textId="62BE43AE" w:rsidR="00980D6E" w:rsidRDefault="00980D6E" w:rsidP="00A40AAA">
      <w:pPr>
        <w:ind w:left="720" w:hanging="720"/>
      </w:pPr>
    </w:p>
    <w:p w14:paraId="383758BB" w14:textId="77777777" w:rsidR="00337667" w:rsidRDefault="00337667" w:rsidP="00A40AAA">
      <w:pPr>
        <w:ind w:left="720" w:hanging="720"/>
      </w:pPr>
    </w:p>
    <w:p w14:paraId="341D052D" w14:textId="61462E15" w:rsidR="00980D6E" w:rsidRDefault="00980D6E" w:rsidP="00A40AAA">
      <w:pPr>
        <w:ind w:left="720" w:hanging="720"/>
        <w:rPr>
          <w:b/>
        </w:rPr>
      </w:pPr>
      <w:r w:rsidRPr="00CF40E3">
        <w:rPr>
          <w:b/>
        </w:rPr>
        <w:t xml:space="preserve">Communication </w:t>
      </w:r>
      <w:r w:rsidR="00DA0C65">
        <w:rPr>
          <w:b/>
        </w:rPr>
        <w:t>in case of illness/accident/threat</w:t>
      </w:r>
    </w:p>
    <w:p w14:paraId="5C62D6A9" w14:textId="77777777" w:rsidR="00DA0C65" w:rsidRPr="00CF40E3" w:rsidRDefault="00DA0C65" w:rsidP="00A40AAA">
      <w:pPr>
        <w:ind w:left="720" w:hanging="720"/>
        <w:rPr>
          <w:b/>
        </w:rPr>
      </w:pPr>
    </w:p>
    <w:p w14:paraId="341D0530" w14:textId="67426E21" w:rsidR="00980D6E" w:rsidRDefault="00DA0C65" w:rsidP="00A40AAA">
      <w:pPr>
        <w:ind w:left="720" w:hanging="720"/>
      </w:pPr>
      <w:r>
        <w:t>a)</w:t>
      </w:r>
      <w:r>
        <w:tab/>
        <w:t>Staff working alone should be provided with a works mobile phone to be carried on their person</w:t>
      </w:r>
    </w:p>
    <w:p w14:paraId="7A87DCA6" w14:textId="4928C563" w:rsidR="00DA0C65" w:rsidRDefault="00DA0C65" w:rsidP="00A40AAA">
      <w:pPr>
        <w:ind w:left="720" w:hanging="720"/>
      </w:pPr>
    </w:p>
    <w:p w14:paraId="3C29552F" w14:textId="1646402F" w:rsidR="00DA0C65" w:rsidRDefault="00DA0C65" w:rsidP="00A40AAA">
      <w:pPr>
        <w:ind w:left="720" w:hanging="720"/>
      </w:pPr>
      <w:r>
        <w:t>b)</w:t>
      </w:r>
      <w:r>
        <w:tab/>
        <w:t>Staff have a list of Councillor contacts in case of emergency, with the Chairman as the first option</w:t>
      </w:r>
    </w:p>
    <w:p w14:paraId="341D0534" w14:textId="3E53D4B3" w:rsidR="00CF40E3" w:rsidRDefault="00CF40E3" w:rsidP="00DA0C65"/>
    <w:p w14:paraId="3113BDE8" w14:textId="77777777" w:rsidR="00337667" w:rsidRDefault="00337667" w:rsidP="00DA0C65"/>
    <w:p w14:paraId="341D0535" w14:textId="2341577A" w:rsidR="00CF40E3" w:rsidRPr="00CF40E3" w:rsidRDefault="00DA0C65" w:rsidP="00A40AAA">
      <w:pPr>
        <w:ind w:left="720" w:hanging="720"/>
        <w:rPr>
          <w:b/>
        </w:rPr>
      </w:pPr>
      <w:r>
        <w:rPr>
          <w:b/>
        </w:rPr>
        <w:t>Consideration of the policy</w:t>
      </w:r>
    </w:p>
    <w:p w14:paraId="341D0536" w14:textId="1A95A338" w:rsidR="00CF40E3" w:rsidRDefault="00CF40E3" w:rsidP="00CF40E3"/>
    <w:p w14:paraId="79A36824" w14:textId="78B78920" w:rsidR="00337667" w:rsidRDefault="00337667" w:rsidP="00CF40E3">
      <w:r>
        <w:t>a)</w:t>
      </w:r>
      <w:r>
        <w:tab/>
        <w:t>The policy will be reviewed annually</w:t>
      </w:r>
    </w:p>
    <w:p w14:paraId="3414878A" w14:textId="12A076CD" w:rsidR="00337667" w:rsidRDefault="00337667" w:rsidP="00CF40E3"/>
    <w:p w14:paraId="30FA5CC2" w14:textId="3BB4CAD5" w:rsidR="00337667" w:rsidRDefault="00337667" w:rsidP="00CF40E3">
      <w:r>
        <w:t>b)</w:t>
      </w:r>
      <w:r>
        <w:tab/>
        <w:t>Staff training in dealing with members of the public will be considered</w:t>
      </w:r>
    </w:p>
    <w:p w14:paraId="341D0537" w14:textId="77777777" w:rsidR="00CF40E3" w:rsidRDefault="00CF40E3" w:rsidP="00A40AAA">
      <w:pPr>
        <w:ind w:left="720" w:hanging="720"/>
      </w:pPr>
    </w:p>
    <w:p w14:paraId="341D0546" w14:textId="77777777" w:rsidR="00A40AAA" w:rsidRDefault="00A40AAA" w:rsidP="00A40AAA">
      <w:pPr>
        <w:ind w:left="720" w:hanging="720"/>
      </w:pPr>
    </w:p>
    <w:sectPr w:rsidR="00A40AAA" w:rsidSect="00980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AA"/>
    <w:rsid w:val="000E4C27"/>
    <w:rsid w:val="00171098"/>
    <w:rsid w:val="00180224"/>
    <w:rsid w:val="00337667"/>
    <w:rsid w:val="004762B7"/>
    <w:rsid w:val="004C667F"/>
    <w:rsid w:val="006E5F90"/>
    <w:rsid w:val="0080280F"/>
    <w:rsid w:val="00802CBF"/>
    <w:rsid w:val="00891D5E"/>
    <w:rsid w:val="00980D6E"/>
    <w:rsid w:val="009D5318"/>
    <w:rsid w:val="00A16EFA"/>
    <w:rsid w:val="00A40AAA"/>
    <w:rsid w:val="00CF40E3"/>
    <w:rsid w:val="00DA0C65"/>
    <w:rsid w:val="00DF367E"/>
    <w:rsid w:val="00EC19E9"/>
    <w:rsid w:val="00EC3E65"/>
    <w:rsid w:val="00ED3CB0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D04E3"/>
  <w15:chartTrackingRefBased/>
  <w15:docId w15:val="{641F1C5F-716B-4C9C-BB67-61F0752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A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39CD5E3177246BB256835A34BBE36" ma:contentTypeVersion="12" ma:contentTypeDescription="Create a new document." ma:contentTypeScope="" ma:versionID="744dbf678dc37a1262e967965901b41c">
  <xsd:schema xmlns:xsd="http://www.w3.org/2001/XMLSchema" xmlns:xs="http://www.w3.org/2001/XMLSchema" xmlns:p="http://schemas.microsoft.com/office/2006/metadata/properties" xmlns:ns2="325c6877-4e59-4ade-a81c-bdbb1722e857" xmlns:ns3="6791847e-697e-407a-8e9f-5042de9c92ac" targetNamespace="http://schemas.microsoft.com/office/2006/metadata/properties" ma:root="true" ma:fieldsID="d3781fd30a3b1fdfa60a84e4578f3d04" ns2:_="" ns3:_="">
    <xsd:import namespace="325c6877-4e59-4ade-a81c-bdbb1722e857"/>
    <xsd:import namespace="6791847e-697e-407a-8e9f-5042de9c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6877-4e59-4ade-a81c-bdbb1722e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847e-697e-407a-8e9f-5042de9c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3D6A0-FF65-444E-B32F-0C2DDB852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0D3CB-75DB-4DD8-A2CB-7319D3B19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18496-1487-4141-8C6B-49408DCD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6877-4e59-4ade-a81c-bdbb1722e857"/>
    <ds:schemaRef ds:uri="6791847e-697e-407a-8e9f-5042de9c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Scriven</dc:creator>
  <cp:keywords/>
  <dc:description/>
  <cp:lastModifiedBy>Clerk - Wellesbourne PC</cp:lastModifiedBy>
  <cp:revision>2</cp:revision>
  <cp:lastPrinted>2022-05-23T14:24:00Z</cp:lastPrinted>
  <dcterms:created xsi:type="dcterms:W3CDTF">2022-05-23T14:24:00Z</dcterms:created>
  <dcterms:modified xsi:type="dcterms:W3CDTF">2022-05-23T14:24:00Z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0x01010094839CD5E3177246BB256835A34BBE36</vt:lpwstr>
  </property>
</Properties>
</file>